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9B" w:rsidRDefault="0089539B" w:rsidP="0089539B">
      <w:pPr>
        <w:rPr>
          <w:color w:val="7F7F7F" w:themeColor="text1" w:themeTint="80"/>
        </w:rPr>
      </w:pPr>
      <w:bookmarkStart w:id="0" w:name="eba6fd3213bf493a9fc60fb48bdd5dc681367365"/>
      <w:bookmarkStart w:id="1" w:name="13"/>
      <w:bookmarkEnd w:id="0"/>
      <w:bookmarkEnd w:id="1"/>
    </w:p>
    <w:p w:rsidR="00411FF6" w:rsidRPr="00476B52" w:rsidRDefault="00411FF6" w:rsidP="00411FF6">
      <w:pPr>
        <w:spacing w:after="200" w:line="276" w:lineRule="auto"/>
        <w:jc w:val="center"/>
        <w:rPr>
          <w:rFonts w:eastAsia="Calibri"/>
          <w:lang w:eastAsia="en-US"/>
        </w:rPr>
      </w:pPr>
      <w:r w:rsidRPr="00476B52">
        <w:rPr>
          <w:rFonts w:eastAsia="Calibri"/>
          <w:lang w:eastAsia="en-US"/>
        </w:rPr>
        <w:t>Муниципальное бюджетное дошкольное образовательное учреждение города Тулуна «Центр развития ребенка – детский сад «Гармония»</w:t>
      </w:r>
    </w:p>
    <w:p w:rsidR="0089539B" w:rsidRPr="00476B52" w:rsidRDefault="0089539B" w:rsidP="0089539B">
      <w:pPr>
        <w:rPr>
          <w:vanish/>
          <w:sz w:val="28"/>
          <w:szCs w:val="28"/>
        </w:rPr>
      </w:pPr>
    </w:p>
    <w:p w:rsidR="0089539B" w:rsidRPr="00476B52" w:rsidRDefault="0089539B" w:rsidP="008953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04b0778c189f973c4954033c78c5de9eec0bf47a"/>
      <w:bookmarkEnd w:id="2"/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B52" w:rsidRDefault="00476B52" w:rsidP="00476B5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6B52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Индивидуальный </w:t>
      </w:r>
      <w:r w:rsidR="0089539B" w:rsidRPr="00476B52">
        <w:rPr>
          <w:rFonts w:ascii="Times New Roman" w:hAnsi="Times New Roman" w:cs="Times New Roman"/>
          <w:sz w:val="28"/>
          <w:szCs w:val="28"/>
          <w:lang w:eastAsia="ru-RU"/>
        </w:rPr>
        <w:t xml:space="preserve">план работы </w:t>
      </w:r>
    </w:p>
    <w:p w:rsidR="0089539B" w:rsidRPr="00476B52" w:rsidRDefault="0089539B" w:rsidP="0089539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76B52">
        <w:rPr>
          <w:rFonts w:ascii="Times New Roman" w:hAnsi="Times New Roman" w:cs="Times New Roman"/>
          <w:sz w:val="28"/>
          <w:szCs w:val="28"/>
          <w:lang w:eastAsia="ru-RU"/>
        </w:rPr>
        <w:t>наставника</w:t>
      </w:r>
      <w:proofErr w:type="gramEnd"/>
      <w:r w:rsidRPr="00476B52">
        <w:rPr>
          <w:rFonts w:ascii="Times New Roman" w:hAnsi="Times New Roman" w:cs="Times New Roman"/>
          <w:sz w:val="28"/>
          <w:szCs w:val="28"/>
          <w:lang w:eastAsia="ru-RU"/>
        </w:rPr>
        <w:t xml:space="preserve"> с молодым специалистом </w:t>
      </w:r>
    </w:p>
    <w:p w:rsidR="0089539B" w:rsidRPr="00476B52" w:rsidRDefault="0089539B" w:rsidP="0089539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B52" w:rsidRPr="00476B52" w:rsidRDefault="00476B52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B52" w:rsidRPr="00476B52" w:rsidRDefault="00476B52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Default="0089539B" w:rsidP="00411F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B52" w:rsidRPr="00476B52" w:rsidRDefault="00476B52" w:rsidP="00411F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Default="0089539B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6B52">
        <w:rPr>
          <w:rFonts w:ascii="Times New Roman" w:hAnsi="Times New Roman" w:cs="Times New Roman"/>
          <w:sz w:val="28"/>
          <w:szCs w:val="28"/>
          <w:lang w:eastAsia="ru-RU"/>
        </w:rPr>
        <w:t>г.Тулун</w:t>
      </w:r>
      <w:proofErr w:type="spellEnd"/>
    </w:p>
    <w:p w:rsidR="00476B52" w:rsidRPr="00476B52" w:rsidRDefault="00476B52" w:rsidP="00895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476B52" w:rsidP="00895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5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476B52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</w:t>
      </w:r>
      <w:r w:rsidR="0089539B" w:rsidRPr="0047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профессионального роста молодого педагога, способствующих успешному вхождению в профессиональную деятельность.</w:t>
      </w:r>
    </w:p>
    <w:p w:rsidR="0089539B" w:rsidRPr="00476B52" w:rsidRDefault="0089539B" w:rsidP="008953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39B" w:rsidRPr="00476B52" w:rsidRDefault="0089539B" w:rsidP="0089539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6B52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9539B" w:rsidRPr="00476B52" w:rsidRDefault="0089539B" w:rsidP="00895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52">
        <w:rPr>
          <w:rFonts w:ascii="Times New Roman" w:hAnsi="Times New Roman" w:cs="Times New Roman"/>
          <w:sz w:val="28"/>
          <w:szCs w:val="28"/>
        </w:rPr>
        <w:t xml:space="preserve">1. Способствовать повышению </w:t>
      </w:r>
      <w:r w:rsidRPr="00476B52">
        <w:rPr>
          <w:rFonts w:ascii="Times New Roman" w:hAnsi="Times New Roman" w:cs="Times New Roman"/>
          <w:sz w:val="28"/>
          <w:szCs w:val="28"/>
          <w:lang w:eastAsia="ru-RU"/>
        </w:rPr>
        <w:t>уровня профессиональной компетентности молодых педагогов</w:t>
      </w:r>
      <w:r w:rsidRPr="00476B52">
        <w:rPr>
          <w:rFonts w:ascii="Times New Roman" w:hAnsi="Times New Roman" w:cs="Times New Roman"/>
          <w:sz w:val="28"/>
          <w:szCs w:val="28"/>
        </w:rPr>
        <w:t>.</w:t>
      </w:r>
    </w:p>
    <w:p w:rsidR="0089539B" w:rsidRPr="00476B52" w:rsidRDefault="0089539B" w:rsidP="00895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52">
        <w:rPr>
          <w:rFonts w:ascii="Times New Roman" w:hAnsi="Times New Roman" w:cs="Times New Roman"/>
          <w:sz w:val="28"/>
          <w:szCs w:val="28"/>
        </w:rPr>
        <w:t xml:space="preserve">2. Организовать тесное сотрудничество: педагог наставник – молодой педагог, молодой </w:t>
      </w:r>
      <w:r w:rsidR="00476B52" w:rsidRPr="00476B52">
        <w:rPr>
          <w:rFonts w:ascii="Times New Roman" w:hAnsi="Times New Roman" w:cs="Times New Roman"/>
          <w:sz w:val="28"/>
          <w:szCs w:val="28"/>
        </w:rPr>
        <w:t>педагог -</w:t>
      </w:r>
      <w:r w:rsidRPr="00476B52">
        <w:rPr>
          <w:rFonts w:ascii="Times New Roman" w:hAnsi="Times New Roman" w:cs="Times New Roman"/>
          <w:sz w:val="28"/>
          <w:szCs w:val="28"/>
        </w:rPr>
        <w:t xml:space="preserve"> педагог наставник.</w:t>
      </w:r>
    </w:p>
    <w:p w:rsidR="0089539B" w:rsidRPr="00476B52" w:rsidRDefault="0089539B" w:rsidP="00895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52">
        <w:rPr>
          <w:rFonts w:ascii="Times New Roman" w:hAnsi="Times New Roman" w:cs="Times New Roman"/>
          <w:sz w:val="28"/>
          <w:szCs w:val="28"/>
        </w:rPr>
        <w:t>3. Использовать эффективные формы повышения профессиональной компетентности и профессионального мастерства молодого специалиста, обеспечить информационное пространство для самостоятельного овладения профессиональными знаниями.</w:t>
      </w:r>
      <w:r w:rsidRPr="00476B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39B" w:rsidRPr="00476B52" w:rsidRDefault="0089539B" w:rsidP="00895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52">
        <w:rPr>
          <w:rFonts w:ascii="Times New Roman" w:hAnsi="Times New Roman" w:cs="Times New Roman"/>
          <w:sz w:val="28"/>
          <w:szCs w:val="28"/>
        </w:rPr>
        <w:t>4. Совместное планирование карьеры молодых специалистов с наставником.</w:t>
      </w:r>
    </w:p>
    <w:p w:rsidR="0089539B" w:rsidRPr="00084585" w:rsidRDefault="0089539B" w:rsidP="0089539B">
      <w:pPr>
        <w:pStyle w:val="a3"/>
        <w:jc w:val="both"/>
        <w:rPr>
          <w:color w:val="7F7F7F" w:themeColor="text1" w:themeTint="80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951"/>
        <w:gridCol w:w="4747"/>
        <w:gridCol w:w="3758"/>
      </w:tblGrid>
      <w:tr w:rsidR="00476B52" w:rsidRPr="00476B52" w:rsidTr="00476B52">
        <w:trPr>
          <w:trHeight w:val="186"/>
        </w:trPr>
        <w:tc>
          <w:tcPr>
            <w:tcW w:w="1951" w:type="dxa"/>
          </w:tcPr>
          <w:p w:rsidR="0089539B" w:rsidRPr="00476B52" w:rsidRDefault="00476B52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539B" w:rsidRPr="00476B52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</w:p>
        </w:tc>
        <w:tc>
          <w:tcPr>
            <w:tcW w:w="4747" w:type="dxa"/>
          </w:tcPr>
          <w:p w:rsidR="0089539B" w:rsidRPr="00476B52" w:rsidRDefault="0089539B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758" w:type="dxa"/>
          </w:tcPr>
          <w:p w:rsidR="0089539B" w:rsidRPr="00476B52" w:rsidRDefault="0089539B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</w:tc>
      </w:tr>
      <w:tr w:rsidR="00476B52" w:rsidRPr="00476B52" w:rsidTr="00476B52">
        <w:trPr>
          <w:trHeight w:val="186"/>
        </w:trPr>
        <w:tc>
          <w:tcPr>
            <w:tcW w:w="1951" w:type="dxa"/>
          </w:tcPr>
          <w:p w:rsidR="0089539B" w:rsidRPr="00476B52" w:rsidRDefault="0089539B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9B" w:rsidRPr="00476B52" w:rsidRDefault="0089539B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747" w:type="dxa"/>
          </w:tcPr>
          <w:p w:rsidR="0089539B" w:rsidRPr="00476B52" w:rsidRDefault="0089539B" w:rsidP="00577A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Диагностика проблем педагога.</w:t>
            </w:r>
          </w:p>
          <w:p w:rsidR="0089539B" w:rsidRPr="00476B52" w:rsidRDefault="0089539B" w:rsidP="00577A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539B" w:rsidRPr="00476B52" w:rsidRDefault="008335EA" w:rsidP="003170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2.Оформление документации воспитателя ДОУ в соответствии с ФГОС.</w:t>
            </w:r>
          </w:p>
        </w:tc>
        <w:tc>
          <w:tcPr>
            <w:tcW w:w="3758" w:type="dxa"/>
          </w:tcPr>
          <w:p w:rsidR="0089539B" w:rsidRPr="00476B52" w:rsidRDefault="0089539B" w:rsidP="00577A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Анкетирование. </w:t>
            </w:r>
          </w:p>
          <w:p w:rsidR="0089539B" w:rsidRPr="00476B52" w:rsidRDefault="0089539B" w:rsidP="00577A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EA" w:rsidRPr="00476B52" w:rsidRDefault="008335EA" w:rsidP="008335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документации.</w:t>
            </w:r>
          </w:p>
          <w:p w:rsidR="0089539B" w:rsidRPr="00476B52" w:rsidRDefault="0089539B" w:rsidP="00577A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B52" w:rsidRPr="00476B52" w:rsidTr="00476B52">
        <w:trPr>
          <w:trHeight w:val="186"/>
        </w:trPr>
        <w:tc>
          <w:tcPr>
            <w:tcW w:w="1951" w:type="dxa"/>
          </w:tcPr>
          <w:p w:rsidR="0089539B" w:rsidRPr="00476B52" w:rsidRDefault="0089539B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9B" w:rsidRPr="00476B52" w:rsidRDefault="0089539B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747" w:type="dxa"/>
          </w:tcPr>
          <w:p w:rsidR="0089539B" w:rsidRPr="00476B52" w:rsidRDefault="0089539B" w:rsidP="00577A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1.Планирование воспитательно-образовательного процесса в рамках комплексно - тематического планирования в условиях введения ФГОС ДОУ</w:t>
            </w:r>
          </w:p>
          <w:p w:rsidR="003170B6" w:rsidRPr="00476B52" w:rsidRDefault="003170B6" w:rsidP="00577A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70B6" w:rsidRPr="00476B52" w:rsidRDefault="003170B6" w:rsidP="003170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Самообразование.</w:t>
            </w:r>
          </w:p>
          <w:p w:rsidR="0089539B" w:rsidRPr="00476B52" w:rsidRDefault="0089539B" w:rsidP="00577A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5FB2" w:rsidRPr="00476B52" w:rsidRDefault="00165FB2" w:rsidP="00577A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8" w:type="dxa"/>
            <w:vAlign w:val="center"/>
          </w:tcPr>
          <w:p w:rsidR="0089539B" w:rsidRPr="00476B52" w:rsidRDefault="0089539B" w:rsidP="00577A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планирования; Консультация, оказание помощи и ответы на интересующие вопросы.</w:t>
            </w:r>
          </w:p>
          <w:p w:rsidR="003170B6" w:rsidRPr="00476B52" w:rsidRDefault="003170B6" w:rsidP="00577A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539B" w:rsidRPr="00476B52" w:rsidRDefault="003170B6" w:rsidP="00165F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планированию и содержанию работы над темой по самообразованию.</w:t>
            </w:r>
          </w:p>
        </w:tc>
      </w:tr>
      <w:tr w:rsidR="00476B52" w:rsidRPr="00476B52" w:rsidTr="00476B52">
        <w:trPr>
          <w:trHeight w:val="774"/>
        </w:trPr>
        <w:tc>
          <w:tcPr>
            <w:tcW w:w="1951" w:type="dxa"/>
          </w:tcPr>
          <w:p w:rsidR="008F33E8" w:rsidRPr="00476B52" w:rsidRDefault="008F33E8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E8" w:rsidRPr="00476B52" w:rsidRDefault="008F33E8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747" w:type="dxa"/>
          </w:tcPr>
          <w:p w:rsidR="00410378" w:rsidRPr="00476B52" w:rsidRDefault="00410378" w:rsidP="0041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3.Как провести эффективную непосредственно образовательную деятельность.</w:t>
            </w:r>
          </w:p>
          <w:p w:rsidR="00410378" w:rsidRPr="00476B52" w:rsidRDefault="00410378" w:rsidP="0041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10378" w:rsidRPr="00476B52" w:rsidRDefault="00410378" w:rsidP="0041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33E8" w:rsidRPr="00476B52" w:rsidRDefault="00410378" w:rsidP="0041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4.Проведени</w:t>
            </w:r>
            <w:r w:rsid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НОД.</w:t>
            </w:r>
          </w:p>
          <w:p w:rsidR="008F33E8" w:rsidRPr="00476B52" w:rsidRDefault="008F33E8" w:rsidP="008F3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466B2" w:rsidRPr="00476B52" w:rsidRDefault="00A466B2" w:rsidP="00A466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8" w:type="dxa"/>
            <w:vAlign w:val="center"/>
          </w:tcPr>
          <w:p w:rsidR="00410378" w:rsidRPr="00476B52" w:rsidRDefault="00410378" w:rsidP="0041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-Методические рекомендации к составлению конспекта НОД. Секреты профессионального мастерства (памятка).</w:t>
            </w:r>
          </w:p>
          <w:p w:rsidR="00410378" w:rsidRPr="00476B52" w:rsidRDefault="00410378" w:rsidP="0041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33E8" w:rsidRPr="00476B52" w:rsidRDefault="00410378" w:rsidP="00A466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-Посещение наставником НОД воспитателя. Анализ. Рекомендации.</w:t>
            </w:r>
          </w:p>
        </w:tc>
      </w:tr>
      <w:tr w:rsidR="00476B52" w:rsidRPr="00476B52" w:rsidTr="00476B52">
        <w:trPr>
          <w:trHeight w:val="186"/>
        </w:trPr>
        <w:tc>
          <w:tcPr>
            <w:tcW w:w="1951" w:type="dxa"/>
          </w:tcPr>
          <w:p w:rsidR="008F33E8" w:rsidRPr="00476B52" w:rsidRDefault="008F33E8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E8" w:rsidRPr="00476B52" w:rsidRDefault="008F33E8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747" w:type="dxa"/>
          </w:tcPr>
          <w:p w:rsidR="002311A6" w:rsidRPr="00476B52" w:rsidRDefault="002311A6" w:rsidP="002311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1.Организация развивающей предметно-пространственной </w:t>
            </w:r>
            <w:proofErr w:type="gramStart"/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среды  в</w:t>
            </w:r>
            <w:proofErr w:type="gramEnd"/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соответствии с ФГОС ДО. </w:t>
            </w:r>
          </w:p>
          <w:p w:rsidR="008F33E8" w:rsidRPr="00476B52" w:rsidRDefault="008F33E8" w:rsidP="009602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8" w:type="dxa"/>
            <w:vAlign w:val="center"/>
          </w:tcPr>
          <w:p w:rsidR="008F33E8" w:rsidRPr="00476B52" w:rsidRDefault="00410378" w:rsidP="00577A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Обсуждение </w:t>
            </w:r>
            <w:r w:rsidR="002311A6"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(принципы </w:t>
            </w: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11A6"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построения, наличие игровых центров, их оснащение, смена материала).</w:t>
            </w:r>
          </w:p>
          <w:p w:rsidR="00410378" w:rsidRPr="00476B52" w:rsidRDefault="00410378" w:rsidP="00577A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Просмотр.</w:t>
            </w:r>
          </w:p>
        </w:tc>
      </w:tr>
      <w:tr w:rsidR="00476B52" w:rsidRPr="00476B52" w:rsidTr="00476B52">
        <w:trPr>
          <w:trHeight w:val="186"/>
        </w:trPr>
        <w:tc>
          <w:tcPr>
            <w:tcW w:w="1951" w:type="dxa"/>
          </w:tcPr>
          <w:p w:rsidR="008F33E8" w:rsidRPr="00476B52" w:rsidRDefault="008F33E8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E8" w:rsidRPr="00476B52" w:rsidRDefault="008F33E8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747" w:type="dxa"/>
          </w:tcPr>
          <w:p w:rsidR="002311A6" w:rsidRPr="00476B52" w:rsidRDefault="002311A6" w:rsidP="002311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Индивидуализация РППС.</w:t>
            </w:r>
          </w:p>
          <w:p w:rsidR="008F33E8" w:rsidRPr="00476B52" w:rsidRDefault="002311A6" w:rsidP="002311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Индивидуализация образования.</w:t>
            </w:r>
          </w:p>
        </w:tc>
        <w:tc>
          <w:tcPr>
            <w:tcW w:w="3758" w:type="dxa"/>
            <w:vAlign w:val="center"/>
          </w:tcPr>
          <w:p w:rsidR="002311A6" w:rsidRPr="00476B52" w:rsidRDefault="002311A6" w:rsidP="002311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-Консультация «Индивидуализация РППС». </w:t>
            </w:r>
          </w:p>
          <w:p w:rsidR="002311A6" w:rsidRPr="00476B52" w:rsidRDefault="002311A6" w:rsidP="002311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-Обеспечение информационного пространства для самостоятельного овладения профессиональными знаниями по теме «Индивидуализация образования».</w:t>
            </w:r>
          </w:p>
          <w:p w:rsidR="008F33E8" w:rsidRPr="00476B52" w:rsidRDefault="002311A6" w:rsidP="002311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-Просмотр документации «Индивидуальные образовательные маршруты воспитанников».</w:t>
            </w:r>
          </w:p>
          <w:p w:rsidR="00410378" w:rsidRPr="00476B52" w:rsidRDefault="00410378" w:rsidP="002311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6B52" w:rsidRPr="00476B52" w:rsidTr="00476B52">
        <w:trPr>
          <w:trHeight w:val="186"/>
        </w:trPr>
        <w:tc>
          <w:tcPr>
            <w:tcW w:w="1951" w:type="dxa"/>
          </w:tcPr>
          <w:p w:rsidR="002311A6" w:rsidRPr="00476B52" w:rsidRDefault="002311A6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1A6" w:rsidRPr="00476B52" w:rsidRDefault="002311A6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747" w:type="dxa"/>
          </w:tcPr>
          <w:p w:rsidR="002311A6" w:rsidRPr="00476B52" w:rsidRDefault="002311A6" w:rsidP="00CF4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1.Роль игры в развитии дошкольников. Традиционное и инновационное руководство игрой. </w:t>
            </w:r>
          </w:p>
          <w:p w:rsidR="002311A6" w:rsidRPr="00476B52" w:rsidRDefault="002311A6" w:rsidP="00CF464F">
            <w:pPr>
              <w:pStyle w:val="a3"/>
              <w:ind w:left="43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11A6" w:rsidRPr="00476B52" w:rsidRDefault="002311A6" w:rsidP="00CF4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2.Консультация и ответы на интересующие вопросы.</w:t>
            </w:r>
          </w:p>
          <w:p w:rsidR="002311A6" w:rsidRPr="00476B52" w:rsidRDefault="002311A6" w:rsidP="00CF4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11A6" w:rsidRPr="00476B52" w:rsidRDefault="002311A6" w:rsidP="00CF4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8" w:type="dxa"/>
            <w:vAlign w:val="center"/>
          </w:tcPr>
          <w:p w:rsidR="002311A6" w:rsidRPr="00476B52" w:rsidRDefault="002311A6" w:rsidP="00CF4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Наблюдение за работой воспитателя. Анализ.</w:t>
            </w:r>
          </w:p>
          <w:p w:rsidR="002311A6" w:rsidRPr="00476B52" w:rsidRDefault="002311A6" w:rsidP="00CF4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11A6" w:rsidRPr="00476B52" w:rsidRDefault="002311A6" w:rsidP="00CF4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-Презентация наставника «Известные технологии развития сюжетно-ролевой игры. </w:t>
            </w:r>
            <w:r w:rsidR="00476B52"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Инновационное и</w:t>
            </w: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традиционное руководство сюжетно – </w:t>
            </w:r>
            <w:r w:rsidR="00476B52"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ролевой игрой</w:t>
            </w: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76B52" w:rsidRPr="00476B52" w:rsidTr="00476B52">
        <w:trPr>
          <w:trHeight w:val="186"/>
        </w:trPr>
        <w:tc>
          <w:tcPr>
            <w:tcW w:w="1951" w:type="dxa"/>
          </w:tcPr>
          <w:p w:rsidR="002311A6" w:rsidRPr="00476B52" w:rsidRDefault="002311A6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1A6" w:rsidRPr="00476B52" w:rsidRDefault="002311A6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747" w:type="dxa"/>
          </w:tcPr>
          <w:p w:rsidR="002311A6" w:rsidRPr="00476B52" w:rsidRDefault="00476B52" w:rsidP="001F2C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1.Использование эффективных</w:t>
            </w:r>
            <w:r w:rsidR="002311A6"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современных методик и </w:t>
            </w: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технологий в</w:t>
            </w:r>
            <w:r w:rsidR="002311A6"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</w:t>
            </w: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деятельности педагога</w:t>
            </w:r>
            <w:r w:rsidR="002311A6"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детьми.</w:t>
            </w:r>
          </w:p>
        </w:tc>
        <w:tc>
          <w:tcPr>
            <w:tcW w:w="3758" w:type="dxa"/>
            <w:vAlign w:val="center"/>
          </w:tcPr>
          <w:p w:rsidR="002311A6" w:rsidRPr="00476B52" w:rsidRDefault="00476B52" w:rsidP="001F2C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Консультация, советы по</w:t>
            </w:r>
            <w:r w:rsidR="002311A6"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целесообразности.</w:t>
            </w:r>
          </w:p>
          <w:p w:rsidR="002311A6" w:rsidRPr="00476B52" w:rsidRDefault="002311A6" w:rsidP="001F2C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 НОД наставником. Анализ.</w:t>
            </w:r>
          </w:p>
        </w:tc>
      </w:tr>
      <w:tr w:rsidR="00476B52" w:rsidRPr="00476B52" w:rsidTr="00476B52">
        <w:trPr>
          <w:trHeight w:val="186"/>
        </w:trPr>
        <w:tc>
          <w:tcPr>
            <w:tcW w:w="1951" w:type="dxa"/>
          </w:tcPr>
          <w:p w:rsidR="002311A6" w:rsidRPr="00476B52" w:rsidRDefault="002311A6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1A6" w:rsidRPr="00476B52" w:rsidRDefault="002311A6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747" w:type="dxa"/>
          </w:tcPr>
          <w:p w:rsidR="002311A6" w:rsidRPr="00476B52" w:rsidRDefault="002311A6" w:rsidP="00476B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1.Проведение НОД </w:t>
            </w:r>
            <w:bookmarkStart w:id="3" w:name="_GoBack"/>
            <w:bookmarkEnd w:id="3"/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использованием эффективных методик.</w:t>
            </w:r>
          </w:p>
        </w:tc>
        <w:tc>
          <w:tcPr>
            <w:tcW w:w="3758" w:type="dxa"/>
            <w:vAlign w:val="center"/>
          </w:tcPr>
          <w:p w:rsidR="002311A6" w:rsidRPr="00476B52" w:rsidRDefault="002311A6" w:rsidP="007B43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-Посещение наставником НОД воспитателя. Анализ. Методические рекомендации.</w:t>
            </w:r>
          </w:p>
        </w:tc>
      </w:tr>
      <w:tr w:rsidR="00476B52" w:rsidRPr="00476B52" w:rsidTr="00476B52">
        <w:trPr>
          <w:trHeight w:val="186"/>
        </w:trPr>
        <w:tc>
          <w:tcPr>
            <w:tcW w:w="1951" w:type="dxa"/>
          </w:tcPr>
          <w:p w:rsidR="00410378" w:rsidRPr="00476B52" w:rsidRDefault="00410378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78" w:rsidRPr="00476B52" w:rsidRDefault="00410378" w:rsidP="00577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747" w:type="dxa"/>
          </w:tcPr>
          <w:p w:rsidR="00410378" w:rsidRPr="00476B52" w:rsidRDefault="00410378" w:rsidP="00357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10378" w:rsidRPr="00476B52" w:rsidRDefault="00410378" w:rsidP="00357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Подведение итогов работы. </w:t>
            </w:r>
          </w:p>
        </w:tc>
        <w:tc>
          <w:tcPr>
            <w:tcW w:w="3758" w:type="dxa"/>
            <w:vAlign w:val="center"/>
          </w:tcPr>
          <w:p w:rsidR="00410378" w:rsidRPr="00476B52" w:rsidRDefault="00410378" w:rsidP="00357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0378" w:rsidRPr="00476B52" w:rsidRDefault="00410378" w:rsidP="00357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Анализ.</w:t>
            </w:r>
          </w:p>
          <w:p w:rsidR="00410378" w:rsidRPr="00476B52" w:rsidRDefault="00410378" w:rsidP="00357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539B" w:rsidRDefault="0089539B" w:rsidP="0089539B">
      <w:pPr>
        <w:ind w:firstLine="600"/>
        <w:jc w:val="center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:rsidR="0089539B" w:rsidRDefault="0089539B" w:rsidP="0089539B">
      <w:pPr>
        <w:ind w:firstLine="600"/>
        <w:jc w:val="center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:rsidR="0089539B" w:rsidRDefault="0089539B" w:rsidP="0089539B">
      <w:pPr>
        <w:ind w:firstLine="600"/>
        <w:jc w:val="center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:rsidR="0089539B" w:rsidRDefault="0089539B" w:rsidP="0089539B">
      <w:pPr>
        <w:ind w:firstLine="600"/>
        <w:jc w:val="center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:rsidR="0089539B" w:rsidRDefault="0089539B" w:rsidP="0089539B">
      <w:pPr>
        <w:ind w:firstLine="600"/>
        <w:jc w:val="center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:rsidR="0089539B" w:rsidRDefault="0089539B" w:rsidP="0089539B">
      <w:pPr>
        <w:ind w:firstLine="600"/>
        <w:jc w:val="center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:rsidR="00802B68" w:rsidRDefault="00802B68"/>
    <w:sectPr w:rsidR="00802B68" w:rsidSect="00476B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93D52"/>
    <w:multiLevelType w:val="hybridMultilevel"/>
    <w:tmpl w:val="0F62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B0E1C"/>
    <w:multiLevelType w:val="hybridMultilevel"/>
    <w:tmpl w:val="F7AE6994"/>
    <w:lvl w:ilvl="0" w:tplc="C76060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3AA1C70"/>
    <w:multiLevelType w:val="hybridMultilevel"/>
    <w:tmpl w:val="2174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9B"/>
    <w:rsid w:val="00165FB2"/>
    <w:rsid w:val="002311A6"/>
    <w:rsid w:val="003170B6"/>
    <w:rsid w:val="00410378"/>
    <w:rsid w:val="00411FF6"/>
    <w:rsid w:val="00476B52"/>
    <w:rsid w:val="00802B68"/>
    <w:rsid w:val="008335EA"/>
    <w:rsid w:val="0089539B"/>
    <w:rsid w:val="008F33E8"/>
    <w:rsid w:val="00930366"/>
    <w:rsid w:val="009602A9"/>
    <w:rsid w:val="00A466B2"/>
    <w:rsid w:val="00E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65E4E-4675-437B-AF70-2820D343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39B"/>
    <w:pPr>
      <w:spacing w:after="0" w:line="240" w:lineRule="auto"/>
    </w:pPr>
  </w:style>
  <w:style w:type="table" w:styleId="a4">
    <w:name w:val="Table Grid"/>
    <w:basedOn w:val="a1"/>
    <w:uiPriority w:val="59"/>
    <w:rsid w:val="00895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Гармония</cp:lastModifiedBy>
  <cp:revision>4</cp:revision>
  <dcterms:created xsi:type="dcterms:W3CDTF">2016-11-06T04:25:00Z</dcterms:created>
  <dcterms:modified xsi:type="dcterms:W3CDTF">2022-10-11T07:22:00Z</dcterms:modified>
</cp:coreProperties>
</file>