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9B" w:rsidRDefault="0089539B" w:rsidP="0089539B">
      <w:pPr>
        <w:rPr>
          <w:color w:val="7F7F7F" w:themeColor="text1" w:themeTint="80"/>
        </w:rPr>
      </w:pPr>
      <w:bookmarkStart w:id="0" w:name="eba6fd3213bf493a9fc60fb48bdd5dc681367365"/>
      <w:bookmarkStart w:id="1" w:name="13"/>
      <w:bookmarkEnd w:id="0"/>
      <w:bookmarkEnd w:id="1"/>
    </w:p>
    <w:p w:rsidR="00411FF6" w:rsidRPr="00476B52" w:rsidRDefault="00411FF6" w:rsidP="00411FF6">
      <w:pPr>
        <w:spacing w:after="200" w:line="276" w:lineRule="auto"/>
        <w:jc w:val="center"/>
        <w:rPr>
          <w:rFonts w:eastAsia="Calibri"/>
          <w:lang w:eastAsia="en-US"/>
        </w:rPr>
      </w:pPr>
      <w:r w:rsidRPr="00476B52">
        <w:rPr>
          <w:rFonts w:eastAsia="Calibri"/>
          <w:lang w:eastAsia="en-US"/>
        </w:rPr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89539B" w:rsidRPr="00476B52" w:rsidRDefault="0089539B" w:rsidP="0089539B">
      <w:pPr>
        <w:rPr>
          <w:vanish/>
          <w:sz w:val="28"/>
          <w:szCs w:val="28"/>
        </w:rPr>
      </w:pPr>
    </w:p>
    <w:p w:rsidR="0089539B" w:rsidRPr="00476B52" w:rsidRDefault="0089539B" w:rsidP="008953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04b0778c189f973c4954033c78c5de9eec0bf47a"/>
      <w:bookmarkEnd w:id="2"/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B52" w:rsidRDefault="00476B52" w:rsidP="00476B5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6B52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89539B" w:rsidRPr="00476B52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89539B" w:rsidRPr="00476B52" w:rsidRDefault="0089539B" w:rsidP="008953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B52">
        <w:rPr>
          <w:rFonts w:ascii="Times New Roman" w:hAnsi="Times New Roman" w:cs="Times New Roman"/>
          <w:sz w:val="28"/>
          <w:szCs w:val="28"/>
          <w:lang w:eastAsia="ru-RU"/>
        </w:rPr>
        <w:t>наставника</w:t>
      </w:r>
      <w:proofErr w:type="gramEnd"/>
      <w:r w:rsidRPr="00476B52">
        <w:rPr>
          <w:rFonts w:ascii="Times New Roman" w:hAnsi="Times New Roman" w:cs="Times New Roman"/>
          <w:sz w:val="28"/>
          <w:szCs w:val="28"/>
          <w:lang w:eastAsia="ru-RU"/>
        </w:rPr>
        <w:t xml:space="preserve"> с молодым специалистом </w:t>
      </w:r>
    </w:p>
    <w:p w:rsidR="0089539B" w:rsidRPr="00476B52" w:rsidRDefault="0089539B" w:rsidP="008953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B52" w:rsidRPr="00476B52" w:rsidRDefault="00476B52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B52" w:rsidRPr="00476B52" w:rsidRDefault="00476B52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Default="0089539B" w:rsidP="00411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B52" w:rsidRPr="00476B52" w:rsidRDefault="00476B52" w:rsidP="00411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Default="0089539B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6B52">
        <w:rPr>
          <w:rFonts w:ascii="Times New Roman" w:hAnsi="Times New Roman" w:cs="Times New Roman"/>
          <w:sz w:val="28"/>
          <w:szCs w:val="28"/>
          <w:lang w:eastAsia="ru-RU"/>
        </w:rPr>
        <w:t>г.Тулун</w:t>
      </w:r>
      <w:proofErr w:type="spellEnd"/>
    </w:p>
    <w:p w:rsidR="00476B52" w:rsidRPr="00476B52" w:rsidRDefault="00476B52" w:rsidP="008953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476B52" w:rsidP="008953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76B5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</w:t>
      </w:r>
      <w:r w:rsidR="0089539B" w:rsidRPr="004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профессионального роста молодого педагога, способствующих успешному вхождению в профессиональную деятельность.</w:t>
      </w: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B5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1. Способствовать повышению </w:t>
      </w:r>
      <w:r w:rsidRPr="00476B52">
        <w:rPr>
          <w:rFonts w:ascii="Times New Roman" w:hAnsi="Times New Roman" w:cs="Times New Roman"/>
          <w:sz w:val="28"/>
          <w:szCs w:val="28"/>
          <w:lang w:eastAsia="ru-RU"/>
        </w:rPr>
        <w:t>уровня профессиональной компетентности молодых педагогов</w:t>
      </w:r>
      <w:r w:rsidRPr="00476B52">
        <w:rPr>
          <w:rFonts w:ascii="Times New Roman" w:hAnsi="Times New Roman" w:cs="Times New Roman"/>
          <w:sz w:val="28"/>
          <w:szCs w:val="28"/>
        </w:rPr>
        <w:t>.</w:t>
      </w: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 xml:space="preserve">2. Организовать тесное сотрудничество: педагог наставник – молодой педагог, молодой </w:t>
      </w:r>
      <w:r w:rsidR="00476B52" w:rsidRPr="00476B52">
        <w:rPr>
          <w:rFonts w:ascii="Times New Roman" w:hAnsi="Times New Roman" w:cs="Times New Roman"/>
          <w:sz w:val="28"/>
          <w:szCs w:val="28"/>
        </w:rPr>
        <w:t>педагог -</w:t>
      </w:r>
      <w:r w:rsidRPr="00476B52">
        <w:rPr>
          <w:rFonts w:ascii="Times New Roman" w:hAnsi="Times New Roman" w:cs="Times New Roman"/>
          <w:sz w:val="28"/>
          <w:szCs w:val="28"/>
        </w:rPr>
        <w:t xml:space="preserve"> педагог наставник.</w:t>
      </w: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>3.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знаниями.</w:t>
      </w:r>
      <w:r w:rsidRPr="00476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39B" w:rsidRPr="00476B52" w:rsidRDefault="0089539B" w:rsidP="00895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B52">
        <w:rPr>
          <w:rFonts w:ascii="Times New Roman" w:hAnsi="Times New Roman" w:cs="Times New Roman"/>
          <w:sz w:val="28"/>
          <w:szCs w:val="28"/>
        </w:rPr>
        <w:t>4. Совместное планирование карьеры молодых специалистов с наставником.</w:t>
      </w:r>
    </w:p>
    <w:p w:rsidR="0089539B" w:rsidRPr="00084585" w:rsidRDefault="0089539B" w:rsidP="0089539B">
      <w:pPr>
        <w:pStyle w:val="a3"/>
        <w:jc w:val="both"/>
        <w:rPr>
          <w:color w:val="7F7F7F" w:themeColor="text1" w:themeTint="8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951"/>
        <w:gridCol w:w="4747"/>
        <w:gridCol w:w="3758"/>
      </w:tblGrid>
      <w:tr w:rsidR="00476B52" w:rsidRPr="00476B52" w:rsidTr="00476B52">
        <w:trPr>
          <w:trHeight w:val="186"/>
        </w:trPr>
        <w:tc>
          <w:tcPr>
            <w:tcW w:w="1951" w:type="dxa"/>
          </w:tcPr>
          <w:p w:rsidR="0089539B" w:rsidRPr="00476B52" w:rsidRDefault="00476B52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539B" w:rsidRPr="00476B52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4747" w:type="dxa"/>
          </w:tcPr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758" w:type="dxa"/>
          </w:tcPr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47" w:type="dxa"/>
          </w:tcPr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Диагностика проблем педагога.</w:t>
            </w:r>
          </w:p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539B" w:rsidRPr="00476B52" w:rsidRDefault="008335EA" w:rsidP="00317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2.Оформление документации воспитателя ДОУ в соответствии с ФГОС.</w:t>
            </w:r>
          </w:p>
        </w:tc>
        <w:tc>
          <w:tcPr>
            <w:tcW w:w="3758" w:type="dxa"/>
          </w:tcPr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</w:p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EA" w:rsidRPr="00476B52" w:rsidRDefault="008335EA" w:rsidP="008335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документации.</w:t>
            </w:r>
          </w:p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B" w:rsidRPr="00476B52" w:rsidRDefault="0089539B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747" w:type="dxa"/>
          </w:tcPr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1.Планирование воспитательно-образовательного процесса в рамках комплексно - тематического планирования в условиях введения ФГОС ДОУ</w:t>
            </w:r>
          </w:p>
          <w:p w:rsidR="003170B6" w:rsidRPr="00476B52" w:rsidRDefault="003170B6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0B6" w:rsidRPr="00476B52" w:rsidRDefault="003170B6" w:rsidP="00317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Самообразование.</w:t>
            </w:r>
          </w:p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5FB2" w:rsidRPr="00476B52" w:rsidRDefault="00165FB2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89539B" w:rsidRPr="00476B52" w:rsidRDefault="0089539B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планирования; Консультация, оказание помощи и ответы на интересующие вопросы.</w:t>
            </w:r>
          </w:p>
          <w:p w:rsidR="003170B6" w:rsidRPr="00476B52" w:rsidRDefault="003170B6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539B" w:rsidRPr="00476B52" w:rsidRDefault="003170B6" w:rsidP="00165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планированию и содержанию работы над темой по самообразованию.</w:t>
            </w:r>
          </w:p>
        </w:tc>
      </w:tr>
      <w:tr w:rsidR="00476B52" w:rsidRPr="00476B52" w:rsidTr="00476B52">
        <w:trPr>
          <w:trHeight w:val="774"/>
        </w:trPr>
        <w:tc>
          <w:tcPr>
            <w:tcW w:w="1951" w:type="dxa"/>
          </w:tcPr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747" w:type="dxa"/>
          </w:tcPr>
          <w:p w:rsidR="0041037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3.Как провести эффективную непосредственно образовательную деятельность.</w:t>
            </w:r>
          </w:p>
          <w:p w:rsidR="0041037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037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33E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4.Проведени</w:t>
            </w:r>
            <w:r w:rsid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НОД.</w:t>
            </w:r>
          </w:p>
          <w:p w:rsidR="008F33E8" w:rsidRPr="00476B52" w:rsidRDefault="008F33E8" w:rsidP="008F3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6B2" w:rsidRPr="00476B52" w:rsidRDefault="00A466B2" w:rsidP="00A46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41037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-Методические рекомендации к составлению конспекта НОД. Секреты профессионального мастерства (памятка).</w:t>
            </w:r>
          </w:p>
          <w:p w:rsidR="00410378" w:rsidRPr="00476B52" w:rsidRDefault="00410378" w:rsidP="0041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33E8" w:rsidRPr="00476B52" w:rsidRDefault="00410378" w:rsidP="00A46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-Посещение наставником НОД воспитателя. Анализ. Рекомендации.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747" w:type="dxa"/>
          </w:tcPr>
          <w:p w:rsidR="002311A6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1.Организация развивающей предметно-пространственной </w:t>
            </w:r>
            <w:proofErr w:type="gramStart"/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 в</w:t>
            </w:r>
            <w:proofErr w:type="gramEnd"/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ФГОС ДО. </w:t>
            </w:r>
          </w:p>
          <w:p w:rsidR="008F33E8" w:rsidRPr="00476B52" w:rsidRDefault="008F33E8" w:rsidP="00960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8F33E8" w:rsidRPr="00476B52" w:rsidRDefault="00410378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(принципы </w:t>
            </w: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построения, наличие игровых центров, их оснащение, смена материала).</w:t>
            </w:r>
          </w:p>
          <w:p w:rsidR="00410378" w:rsidRPr="00476B52" w:rsidRDefault="00410378" w:rsidP="00577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Просмотр.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E8" w:rsidRPr="00476B52" w:rsidRDefault="008F33E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747" w:type="dxa"/>
          </w:tcPr>
          <w:p w:rsidR="002311A6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Индивидуализация РППС.</w:t>
            </w:r>
          </w:p>
          <w:p w:rsidR="008F33E8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Индивидуализация образования.</w:t>
            </w:r>
          </w:p>
        </w:tc>
        <w:tc>
          <w:tcPr>
            <w:tcW w:w="3758" w:type="dxa"/>
            <w:vAlign w:val="center"/>
          </w:tcPr>
          <w:p w:rsidR="002311A6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-Консультация «Индивидуализация РППС». </w:t>
            </w:r>
          </w:p>
          <w:p w:rsidR="002311A6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-Обеспечение информационного пространства для самостоятельного овладения профессиональными знаниями по теме «Индивидуализация образования».</w:t>
            </w:r>
          </w:p>
          <w:p w:rsidR="008F33E8" w:rsidRPr="00476B52" w:rsidRDefault="002311A6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-Просмотр документации «Индивидуальные образовательные маршруты воспитанников».</w:t>
            </w:r>
          </w:p>
          <w:p w:rsidR="00410378" w:rsidRPr="00476B52" w:rsidRDefault="00410378" w:rsidP="00231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747" w:type="dxa"/>
          </w:tcPr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1.Роль игры в развитии дошкольников. Традиционное и инновационное руководство игрой. </w:t>
            </w:r>
          </w:p>
          <w:p w:rsidR="002311A6" w:rsidRPr="00476B52" w:rsidRDefault="002311A6" w:rsidP="00CF464F">
            <w:pPr>
              <w:pStyle w:val="a3"/>
              <w:ind w:left="4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2.Консультация и ответы на интересующие вопросы.</w:t>
            </w:r>
          </w:p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Align w:val="center"/>
          </w:tcPr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Наблюдение за работой воспитателя. Анализ.</w:t>
            </w:r>
          </w:p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11A6" w:rsidRPr="00476B52" w:rsidRDefault="002311A6" w:rsidP="00CF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-Презентация наставника «Известные технологии развития сюжетно-ролевой игры. </w:t>
            </w:r>
            <w:r w:rsidR="00476B52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Инновационное и</w:t>
            </w: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традиционное руководство сюжетно – </w:t>
            </w:r>
            <w:r w:rsidR="00476B52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ролевой игрой</w:t>
            </w: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747" w:type="dxa"/>
          </w:tcPr>
          <w:p w:rsidR="002311A6" w:rsidRPr="00476B52" w:rsidRDefault="00476B52" w:rsidP="001F2C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1.Использование эффективных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современных методик и </w:t>
            </w: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технологий в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</w:t>
            </w: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педагога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детьми.</w:t>
            </w:r>
          </w:p>
        </w:tc>
        <w:tc>
          <w:tcPr>
            <w:tcW w:w="3758" w:type="dxa"/>
            <w:vAlign w:val="center"/>
          </w:tcPr>
          <w:p w:rsidR="002311A6" w:rsidRPr="00476B52" w:rsidRDefault="00476B52" w:rsidP="001F2C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Консультация, советы по</w:t>
            </w:r>
            <w:r w:rsidR="002311A6"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целесообразности.</w:t>
            </w:r>
          </w:p>
          <w:p w:rsidR="002311A6" w:rsidRPr="00476B52" w:rsidRDefault="002311A6" w:rsidP="001F2C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НОД наставником. Анализ.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A6" w:rsidRPr="00476B52" w:rsidRDefault="002311A6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47" w:type="dxa"/>
          </w:tcPr>
          <w:p w:rsidR="002311A6" w:rsidRPr="00476B52" w:rsidRDefault="002311A6" w:rsidP="00476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1.Проведение НОД </w:t>
            </w:r>
            <w:bookmarkStart w:id="3" w:name="_GoBack"/>
            <w:bookmarkEnd w:id="3"/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использованием эффективных методик.</w:t>
            </w:r>
          </w:p>
        </w:tc>
        <w:tc>
          <w:tcPr>
            <w:tcW w:w="3758" w:type="dxa"/>
            <w:vAlign w:val="center"/>
          </w:tcPr>
          <w:p w:rsidR="002311A6" w:rsidRPr="00476B52" w:rsidRDefault="002311A6" w:rsidP="007B43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-Посещение наставником НОД воспитателя. Анализ. Методические рекомендации.</w:t>
            </w:r>
          </w:p>
        </w:tc>
      </w:tr>
      <w:tr w:rsidR="00476B52" w:rsidRPr="00476B52" w:rsidTr="00476B52">
        <w:trPr>
          <w:trHeight w:val="186"/>
        </w:trPr>
        <w:tc>
          <w:tcPr>
            <w:tcW w:w="1951" w:type="dxa"/>
          </w:tcPr>
          <w:p w:rsidR="00410378" w:rsidRPr="00476B52" w:rsidRDefault="0041037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378" w:rsidRPr="00476B52" w:rsidRDefault="00410378" w:rsidP="00577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47" w:type="dxa"/>
          </w:tcPr>
          <w:p w:rsidR="00410378" w:rsidRPr="00476B52" w:rsidRDefault="00410378" w:rsidP="00357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0378" w:rsidRPr="00476B52" w:rsidRDefault="00410378" w:rsidP="00357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Подведение итогов работы. </w:t>
            </w:r>
          </w:p>
        </w:tc>
        <w:tc>
          <w:tcPr>
            <w:tcW w:w="3758" w:type="dxa"/>
            <w:vAlign w:val="center"/>
          </w:tcPr>
          <w:p w:rsidR="00410378" w:rsidRPr="00476B52" w:rsidRDefault="00410378" w:rsidP="00357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0378" w:rsidRPr="00476B52" w:rsidRDefault="00410378" w:rsidP="00357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Анализ.</w:t>
            </w:r>
          </w:p>
          <w:p w:rsidR="00410378" w:rsidRPr="00476B52" w:rsidRDefault="00410378" w:rsidP="00357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9539B" w:rsidRDefault="0089539B" w:rsidP="0089539B">
      <w:pPr>
        <w:ind w:firstLine="600"/>
        <w:jc w:val="center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02B68" w:rsidRDefault="00802B68"/>
    <w:sectPr w:rsidR="00802B68" w:rsidSect="00476B5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93D52"/>
    <w:multiLevelType w:val="hybridMultilevel"/>
    <w:tmpl w:val="0F62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0E1C"/>
    <w:multiLevelType w:val="hybridMultilevel"/>
    <w:tmpl w:val="F7AE6994"/>
    <w:lvl w:ilvl="0" w:tplc="C7606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AA1C70"/>
    <w:multiLevelType w:val="hybridMultilevel"/>
    <w:tmpl w:val="2174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B"/>
    <w:rsid w:val="00165FB2"/>
    <w:rsid w:val="002311A6"/>
    <w:rsid w:val="003170B6"/>
    <w:rsid w:val="00410378"/>
    <w:rsid w:val="00411FF6"/>
    <w:rsid w:val="00476B52"/>
    <w:rsid w:val="00802B68"/>
    <w:rsid w:val="008335EA"/>
    <w:rsid w:val="0089539B"/>
    <w:rsid w:val="008F33E8"/>
    <w:rsid w:val="00930366"/>
    <w:rsid w:val="009602A9"/>
    <w:rsid w:val="00A466B2"/>
    <w:rsid w:val="00E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5E4E-4675-437B-AF70-2820D34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9B"/>
    <w:pPr>
      <w:spacing w:after="0" w:line="240" w:lineRule="auto"/>
    </w:pPr>
  </w:style>
  <w:style w:type="table" w:styleId="a4">
    <w:name w:val="Table Grid"/>
    <w:basedOn w:val="a1"/>
    <w:uiPriority w:val="59"/>
    <w:rsid w:val="0089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Гармония</cp:lastModifiedBy>
  <cp:revision>4</cp:revision>
  <dcterms:created xsi:type="dcterms:W3CDTF">2016-11-06T04:25:00Z</dcterms:created>
  <dcterms:modified xsi:type="dcterms:W3CDTF">2022-10-11T07:22:00Z</dcterms:modified>
</cp:coreProperties>
</file>